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216" w:rsidRPr="00BE668A" w:rsidRDefault="008A0216" w:rsidP="008A0216">
      <w:pPr>
        <w:jc w:val="center"/>
        <w:rPr>
          <w:b/>
          <w:bCs/>
          <w:noProof/>
          <w:szCs w:val="24"/>
        </w:rPr>
      </w:pPr>
      <w:r w:rsidRPr="00BE668A">
        <w:rPr>
          <w:b/>
          <w:bCs/>
          <w:noProof/>
          <w:szCs w:val="24"/>
        </w:rPr>
        <w:t>T.C</w:t>
      </w:r>
    </w:p>
    <w:p w:rsidR="008A0216" w:rsidRPr="00BE668A" w:rsidRDefault="008A0216" w:rsidP="008A0216">
      <w:pPr>
        <w:jc w:val="center"/>
        <w:rPr>
          <w:b/>
          <w:bCs/>
          <w:noProof/>
          <w:szCs w:val="24"/>
        </w:rPr>
      </w:pPr>
      <w:r>
        <w:rPr>
          <w:b/>
          <w:bCs/>
          <w:noProof/>
          <w:szCs w:val="24"/>
        </w:rPr>
        <w:t xml:space="preserve">TEPEBAŞI </w:t>
      </w:r>
      <w:r w:rsidRPr="00BE668A">
        <w:rPr>
          <w:b/>
          <w:bCs/>
          <w:noProof/>
          <w:szCs w:val="24"/>
        </w:rPr>
        <w:t>KAYMAKAMLIĞI</w:t>
      </w:r>
    </w:p>
    <w:p w:rsidR="008A0216" w:rsidRPr="00E22B8A" w:rsidRDefault="008A0216" w:rsidP="008A0216">
      <w:pPr>
        <w:jc w:val="center"/>
        <w:rPr>
          <w:b/>
          <w:bCs/>
          <w:noProof/>
          <w:szCs w:val="24"/>
        </w:rPr>
      </w:pPr>
      <w:r>
        <w:rPr>
          <w:b/>
          <w:bCs/>
          <w:noProof/>
          <w:szCs w:val="24"/>
        </w:rPr>
        <w:t>CEMAL ERERDİ ANAOKULU</w:t>
      </w:r>
      <w:r w:rsidRPr="00BE668A">
        <w:rPr>
          <w:b/>
          <w:bCs/>
          <w:noProof/>
          <w:szCs w:val="24"/>
        </w:rPr>
        <w:t xml:space="preserve"> MÜDÜRLÜĞÜ</w:t>
      </w:r>
    </w:p>
    <w:p w:rsidR="008A0216" w:rsidRPr="00A47F2F" w:rsidRDefault="008A0216" w:rsidP="008A0216">
      <w:pPr>
        <w:jc w:val="center"/>
        <w:rPr>
          <w:b/>
          <w:bCs/>
          <w:noProof/>
          <w:szCs w:val="24"/>
        </w:rPr>
      </w:pPr>
    </w:p>
    <w:p w:rsidR="008A0216" w:rsidRPr="00A47F2F" w:rsidRDefault="008A0216" w:rsidP="008A0216">
      <w:pPr>
        <w:jc w:val="center"/>
        <w:rPr>
          <w:b/>
          <w:bCs/>
          <w:noProof/>
          <w:szCs w:val="24"/>
        </w:rPr>
      </w:pPr>
    </w:p>
    <w:p w:rsidR="008A0216" w:rsidRPr="00A47F2F" w:rsidRDefault="008A0216" w:rsidP="008A0216">
      <w:pPr>
        <w:jc w:val="center"/>
        <w:rPr>
          <w:b/>
          <w:bCs/>
          <w:noProof/>
          <w:szCs w:val="24"/>
        </w:rPr>
      </w:pPr>
    </w:p>
    <w:p w:rsidR="008A0216" w:rsidRPr="00A47F2F" w:rsidRDefault="008A0216" w:rsidP="008A0216">
      <w:pPr>
        <w:jc w:val="center"/>
        <w:rPr>
          <w:b/>
          <w:bCs/>
          <w:noProof/>
          <w:szCs w:val="24"/>
        </w:rPr>
      </w:pPr>
    </w:p>
    <w:p w:rsidR="008A0216" w:rsidRPr="00A47F2F" w:rsidRDefault="008A0216" w:rsidP="008A0216">
      <w:pPr>
        <w:jc w:val="center"/>
        <w:rPr>
          <w:b/>
          <w:bCs/>
          <w:noProof/>
          <w:szCs w:val="24"/>
        </w:rPr>
      </w:pPr>
    </w:p>
    <w:p w:rsidR="008A0216" w:rsidRDefault="008A0216" w:rsidP="008A0216">
      <w:pPr>
        <w:jc w:val="center"/>
        <w:rPr>
          <w:b/>
          <w:bCs/>
          <w:noProof/>
          <w:sz w:val="40"/>
          <w:szCs w:val="24"/>
        </w:rPr>
      </w:pPr>
    </w:p>
    <w:p w:rsidR="008A0216" w:rsidRPr="00E22B8A" w:rsidRDefault="008A0216" w:rsidP="008A0216">
      <w:pPr>
        <w:jc w:val="center"/>
        <w:rPr>
          <w:b/>
          <w:bCs/>
          <w:noProof/>
          <w:sz w:val="40"/>
          <w:szCs w:val="24"/>
        </w:rPr>
      </w:pPr>
      <w:r w:rsidRPr="00E22B8A">
        <w:rPr>
          <w:b/>
          <w:bCs/>
          <w:noProof/>
          <w:sz w:val="40"/>
          <w:szCs w:val="24"/>
        </w:rPr>
        <w:t>2019-2023 STRATEJİK PLANI</w:t>
      </w:r>
    </w:p>
    <w:p w:rsidR="008A0216" w:rsidRPr="00A47F2F" w:rsidRDefault="008A0216" w:rsidP="008A0216">
      <w:pPr>
        <w:rPr>
          <w:b/>
          <w:bCs/>
          <w:noProof/>
          <w:szCs w:val="24"/>
        </w:rPr>
      </w:pPr>
    </w:p>
    <w:p w:rsidR="008A0216" w:rsidRPr="00A47F2F" w:rsidRDefault="008A0216" w:rsidP="008A0216">
      <w:pPr>
        <w:rPr>
          <w:b/>
          <w:bCs/>
          <w:noProof/>
          <w:szCs w:val="24"/>
        </w:rPr>
      </w:pPr>
    </w:p>
    <w:p w:rsidR="008A0216" w:rsidRPr="00A47F2F" w:rsidRDefault="008A0216" w:rsidP="008A0216">
      <w:pPr>
        <w:rPr>
          <w:b/>
          <w:bCs/>
          <w:noProof/>
          <w:szCs w:val="24"/>
        </w:rPr>
      </w:pPr>
      <w:r>
        <w:rPr>
          <w:b/>
          <w:bCs/>
          <w:noProof/>
          <w:szCs w:val="24"/>
        </w:rPr>
        <w:br w:type="page"/>
      </w:r>
      <w:r>
        <w:rPr>
          <w:b/>
          <w:bCs/>
          <w:noProof/>
          <w:szCs w:val="24"/>
        </w:rPr>
        <w:lastRenderedPageBreak/>
        <w:drawing>
          <wp:inline distT="0" distB="0" distL="0" distR="0">
            <wp:extent cx="8828405" cy="5312410"/>
            <wp:effectExtent l="0" t="0" r="0" b="254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8405" cy="5312410"/>
                    </a:xfrm>
                    <a:prstGeom prst="rect">
                      <a:avLst/>
                    </a:prstGeom>
                    <a:noFill/>
                    <a:ln>
                      <a:noFill/>
                    </a:ln>
                  </pic:spPr>
                </pic:pic>
              </a:graphicData>
            </a:graphic>
          </wp:inline>
        </w:drawing>
      </w:r>
    </w:p>
    <w:p w:rsidR="008A0216" w:rsidRPr="00A47F2F" w:rsidRDefault="008A0216" w:rsidP="008A0216">
      <w:pPr>
        <w:rPr>
          <w:b/>
          <w:bCs/>
          <w:noProof/>
          <w:szCs w:val="24"/>
        </w:rPr>
      </w:pPr>
    </w:p>
    <w:p w:rsidR="008A0216" w:rsidRDefault="008A0216" w:rsidP="008A0216">
      <w:pPr>
        <w:pStyle w:val="Balk1"/>
        <w:rPr>
          <w:szCs w:val="24"/>
        </w:rPr>
      </w:pPr>
      <w:r w:rsidRPr="00A47F2F">
        <w:rPr>
          <w:bCs/>
          <w:noProof/>
          <w:sz w:val="24"/>
          <w:szCs w:val="24"/>
        </w:rPr>
        <w:br w:type="page"/>
      </w:r>
      <w:bookmarkStart w:id="0" w:name="_Toc531097530"/>
      <w:r w:rsidRPr="00A47F2F">
        <w:rPr>
          <w:szCs w:val="24"/>
        </w:rPr>
        <w:lastRenderedPageBreak/>
        <w:t>Sunuş</w:t>
      </w:r>
      <w:bookmarkEnd w:id="0"/>
    </w:p>
    <w:p w:rsidR="008A0216" w:rsidRPr="00385299" w:rsidRDefault="008A0216" w:rsidP="008A0216">
      <w:pPr>
        <w:rPr>
          <w:i/>
        </w:rPr>
      </w:pPr>
      <w:r w:rsidRPr="00385299">
        <w:rPr>
          <w:i/>
        </w:rPr>
        <w:t>Değişen ve gelişen teknoloji çağında bilgiye sahip olmak ve onu doğru kullanabilmek çok önemlidir. Atatürk’ün “İlim ve fen için kayıt ve şart yoktur.” sözünü esas alarak, var</w:t>
      </w:r>
      <w:r>
        <w:rPr>
          <w:i/>
        </w:rPr>
        <w:t xml:space="preserve"> </w:t>
      </w:r>
      <w:r w:rsidRPr="00385299">
        <w:rPr>
          <w:i/>
        </w:rPr>
        <w:t>olan her türlü zorlukları bahane olarak kullanmadan, bilim ve teknolojinin gelişmesi için tüm gücümüzü kullanmaktayız.</w:t>
      </w:r>
    </w:p>
    <w:p w:rsidR="008A0216" w:rsidRPr="00385299" w:rsidRDefault="008A0216" w:rsidP="008A0216">
      <w:pPr>
        <w:ind w:firstLine="708"/>
        <w:jc w:val="both"/>
        <w:rPr>
          <w:i/>
        </w:rPr>
      </w:pPr>
      <w:r w:rsidRPr="00385299">
        <w:rPr>
          <w:bCs/>
          <w:i/>
        </w:rPr>
        <w:t>Kaynaklarımızı daha etkin kullanabilmek, hızlı karar alabilmek, sorumlulukları net olarak tanımlamak, okulumuzda yürütülen tüm faaliyetleri ölçülebilir duruma getirerek</w:t>
      </w:r>
      <w:r>
        <w:rPr>
          <w:bCs/>
          <w:i/>
        </w:rPr>
        <w:t xml:space="preserve"> sistematik olarak yönetebilmek</w:t>
      </w:r>
      <w:r w:rsidRPr="00385299">
        <w:rPr>
          <w:bCs/>
          <w:i/>
        </w:rPr>
        <w:t xml:space="preserve"> ve sürekli iyileştirebilmek için süreç yönetim sistemini kurduk.</w:t>
      </w:r>
    </w:p>
    <w:p w:rsidR="008A0216" w:rsidRPr="00385299" w:rsidRDefault="008A0216" w:rsidP="008A0216">
      <w:pPr>
        <w:ind w:firstLine="708"/>
        <w:jc w:val="both"/>
        <w:rPr>
          <w:i/>
        </w:rPr>
      </w:pPr>
      <w:r w:rsidRPr="00385299">
        <w:rPr>
          <w:rFonts w:eastAsia="Calibri"/>
          <w:i/>
        </w:rPr>
        <w:t xml:space="preserve">Eğitim, hayatımızın önemli bir parçasını oluşturur. Bir “davranış değiştirme süreci” olarak eğitim, tüm yenilik, gelişme ve değişimlerin hareket noktasıdır. Bu anlamda, bir eğitim kurumu, üstelik okul öncesi bir eğitim kurumu olarak </w:t>
      </w:r>
      <w:r>
        <w:rPr>
          <w:rFonts w:eastAsia="Calibri"/>
          <w:i/>
        </w:rPr>
        <w:t>‘</w:t>
      </w:r>
      <w:r>
        <w:rPr>
          <w:i/>
        </w:rPr>
        <w:t>Geleceğimizin G</w:t>
      </w:r>
      <w:r w:rsidRPr="00385299">
        <w:rPr>
          <w:i/>
        </w:rPr>
        <w:t>üvencesi</w:t>
      </w:r>
      <w:r>
        <w:rPr>
          <w:i/>
        </w:rPr>
        <w:t>’</w:t>
      </w:r>
      <w:r w:rsidRPr="00385299">
        <w:rPr>
          <w:i/>
        </w:rPr>
        <w:t xml:space="preserve"> çocuklarımızın yeteneklerini geliştirmek, ihtiyaçlarını karşılamak, uygun eğitim ortamı sağlamak, her alandaki gelişimlerine destek olmak en büyük gayemizdir. Tüm bunların yanı sıra velilerimizin beklentilerine cevap verebilen, çalışanlarımızın kendilerini geliştirmelerine olanak tanıyan bir kurum olma i</w:t>
      </w:r>
      <w:r>
        <w:rPr>
          <w:i/>
        </w:rPr>
        <w:t>ddiamızı sürdürmek amacıyla 2019–2023</w:t>
      </w:r>
      <w:r w:rsidRPr="00385299">
        <w:rPr>
          <w:i/>
        </w:rPr>
        <w:t xml:space="preserve"> stratejik planımızı</w:t>
      </w:r>
      <w:r>
        <w:rPr>
          <w:i/>
        </w:rPr>
        <w:t xml:space="preserve"> sürdürülebilirlik ve gelişimsel ilkeler çerçevesinde</w:t>
      </w:r>
      <w:r w:rsidRPr="00385299">
        <w:rPr>
          <w:i/>
        </w:rPr>
        <w:t xml:space="preserve"> hazırladık</w:t>
      </w:r>
      <w:r>
        <w:rPr>
          <w:i/>
        </w:rPr>
        <w:t>.</w:t>
      </w:r>
    </w:p>
    <w:p w:rsidR="008A0216" w:rsidRPr="00385299" w:rsidRDefault="008A0216" w:rsidP="008A0216">
      <w:pPr>
        <w:ind w:firstLine="708"/>
        <w:jc w:val="both"/>
        <w:rPr>
          <w:i/>
        </w:rPr>
      </w:pPr>
      <w:r>
        <w:rPr>
          <w:i/>
        </w:rPr>
        <w:t>Bizler bu planla öğr</w:t>
      </w:r>
      <w:r w:rsidRPr="00385299">
        <w:rPr>
          <w:i/>
        </w:rPr>
        <w:t>encilerimize, velilerimize, çalışanlarımıza ve iletişimde bulunduğumuz tüm paydaşlarımıza daha etkili, daha planlı hizmetler sunarak</w:t>
      </w:r>
      <w:r>
        <w:rPr>
          <w:i/>
        </w:rPr>
        <w:t>,</w:t>
      </w:r>
      <w:r w:rsidRPr="00385299">
        <w:rPr>
          <w:i/>
        </w:rPr>
        <w:t xml:space="preserve"> eğitimi tesadüflere bırakmadan</w:t>
      </w:r>
      <w:r>
        <w:rPr>
          <w:i/>
        </w:rPr>
        <w:t>,</w:t>
      </w:r>
      <w:r w:rsidRPr="00385299">
        <w:rPr>
          <w:i/>
        </w:rPr>
        <w:t xml:space="preserve"> zayıf yönlerimizi güçle</w:t>
      </w:r>
      <w:r>
        <w:rPr>
          <w:i/>
        </w:rPr>
        <w:t>ndirerek yolumuza devam etmeyi hedefliyoruz</w:t>
      </w:r>
      <w:r w:rsidRPr="00385299">
        <w:rPr>
          <w:i/>
        </w:rPr>
        <w:t>.</w:t>
      </w:r>
    </w:p>
    <w:p w:rsidR="008A0216" w:rsidRPr="00385299" w:rsidRDefault="008A0216" w:rsidP="008A0216">
      <w:pPr>
        <w:ind w:firstLine="708"/>
        <w:jc w:val="both"/>
        <w:rPr>
          <w:i/>
        </w:rPr>
      </w:pPr>
      <w:r w:rsidRPr="00385299">
        <w:rPr>
          <w:i/>
        </w:rPr>
        <w:t>Bu yolculuğumuzda planımızın hazırlanmasında ve hayata geçirilmesinde emeği geçen tüm</w:t>
      </w:r>
      <w:r>
        <w:rPr>
          <w:i/>
        </w:rPr>
        <w:t xml:space="preserve"> paydaşlarımıza,</w:t>
      </w:r>
      <w:r w:rsidRPr="00385299">
        <w:rPr>
          <w:i/>
        </w:rPr>
        <w:t xml:space="preserve"> öğretmen, çalışan ve velilerimize teşekkür ederim.</w:t>
      </w:r>
    </w:p>
    <w:p w:rsidR="008A0216" w:rsidRPr="00385299" w:rsidRDefault="008A0216" w:rsidP="008A0216">
      <w:pPr>
        <w:rPr>
          <w:i/>
        </w:rPr>
      </w:pPr>
    </w:p>
    <w:p w:rsidR="008A0216" w:rsidRPr="00524C87" w:rsidRDefault="008A0216" w:rsidP="008A0216">
      <w:pPr>
        <w:jc w:val="center"/>
        <w:rPr>
          <w:b/>
          <w:bCs/>
          <w:noProof/>
          <w:szCs w:val="24"/>
        </w:rPr>
      </w:pPr>
      <w:r>
        <w:rPr>
          <w:b/>
          <w:bCs/>
          <w:noProof/>
          <w:szCs w:val="24"/>
        </w:rPr>
        <w:t xml:space="preserve">                                                                                                                                                                   Hilal EKİNCİ</w:t>
      </w:r>
    </w:p>
    <w:p w:rsidR="008A0216" w:rsidRDefault="008A0216" w:rsidP="008A0216">
      <w:pPr>
        <w:tabs>
          <w:tab w:val="left" w:pos="6240"/>
        </w:tabs>
        <w:spacing w:after="0" w:line="240" w:lineRule="auto"/>
        <w:jc w:val="center"/>
        <w:rPr>
          <w:b/>
          <w:bCs/>
          <w:noProof/>
          <w:szCs w:val="24"/>
        </w:rPr>
      </w:pPr>
      <w:r>
        <w:rPr>
          <w:b/>
          <w:bCs/>
          <w:noProof/>
          <w:szCs w:val="24"/>
        </w:rPr>
        <w:t xml:space="preserve">                                                                                                                                                                    Okul Müdürü                                                                                        </w:t>
      </w:r>
    </w:p>
    <w:p w:rsidR="008A0216" w:rsidRPr="00A47F2F" w:rsidRDefault="008A0216" w:rsidP="008A0216">
      <w:pPr>
        <w:spacing w:after="0" w:line="264" w:lineRule="auto"/>
        <w:ind w:firstLine="708"/>
        <w:jc w:val="both"/>
        <w:rPr>
          <w:szCs w:val="24"/>
        </w:rPr>
      </w:pPr>
    </w:p>
    <w:p w:rsidR="00B71218" w:rsidRDefault="00B71218" w:rsidP="008A0216">
      <w:bookmarkStart w:id="1" w:name="_GoBack"/>
      <w:bookmarkEnd w:id="1"/>
    </w:p>
    <w:sectPr w:rsidR="00B71218" w:rsidSect="008A021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C7F"/>
    <w:rsid w:val="008A0216"/>
    <w:rsid w:val="00A24C7F"/>
    <w:rsid w:val="00B712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216"/>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8A0216"/>
    <w:pPr>
      <w:keepNext/>
      <w:keepLines/>
      <w:spacing w:before="360" w:after="360" w:line="360" w:lineRule="auto"/>
      <w:outlineLvl w:val="0"/>
    </w:pPr>
    <w:rPr>
      <w:rFonts w:eastAsia="SimSun"/>
      <w:b/>
      <w:color w:val="00B0F0"/>
      <w:sz w:val="28"/>
      <w:szCs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A0216"/>
    <w:rPr>
      <w:rFonts w:ascii="Book Antiqua" w:eastAsia="SimSun" w:hAnsi="Book Antiqua" w:cs="Times New Roman"/>
      <w:b/>
      <w:color w:val="00B0F0"/>
      <w:sz w:val="28"/>
      <w:szCs w:val="40"/>
      <w:lang w:eastAsia="tr-TR"/>
    </w:rPr>
  </w:style>
  <w:style w:type="paragraph" w:styleId="BalonMetni">
    <w:name w:val="Balloon Text"/>
    <w:basedOn w:val="Normal"/>
    <w:link w:val="BalonMetniChar"/>
    <w:uiPriority w:val="99"/>
    <w:semiHidden/>
    <w:unhideWhenUsed/>
    <w:rsid w:val="008A02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0216"/>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216"/>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8A0216"/>
    <w:pPr>
      <w:keepNext/>
      <w:keepLines/>
      <w:spacing w:before="360" w:after="360" w:line="360" w:lineRule="auto"/>
      <w:outlineLvl w:val="0"/>
    </w:pPr>
    <w:rPr>
      <w:rFonts w:eastAsia="SimSun"/>
      <w:b/>
      <w:color w:val="00B0F0"/>
      <w:sz w:val="28"/>
      <w:szCs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A0216"/>
    <w:rPr>
      <w:rFonts w:ascii="Book Antiqua" w:eastAsia="SimSun" w:hAnsi="Book Antiqua" w:cs="Times New Roman"/>
      <w:b/>
      <w:color w:val="00B0F0"/>
      <w:sz w:val="28"/>
      <w:szCs w:val="40"/>
      <w:lang w:eastAsia="tr-TR"/>
    </w:rPr>
  </w:style>
  <w:style w:type="paragraph" w:styleId="BalonMetni">
    <w:name w:val="Balloon Text"/>
    <w:basedOn w:val="Normal"/>
    <w:link w:val="BalonMetniChar"/>
    <w:uiPriority w:val="99"/>
    <w:semiHidden/>
    <w:unhideWhenUsed/>
    <w:rsid w:val="008A02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021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Dijisistem Bilisim</dc:creator>
  <cp:keywords/>
  <dc:description/>
  <cp:lastModifiedBy>Dijisistem Bilisim</cp:lastModifiedBy>
  <cp:revision>2</cp:revision>
  <dcterms:created xsi:type="dcterms:W3CDTF">2019-12-31T14:16:00Z</dcterms:created>
  <dcterms:modified xsi:type="dcterms:W3CDTF">2019-12-31T14:16:00Z</dcterms:modified>
</cp:coreProperties>
</file>